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eastAsia="黑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val="en-US" w:eastAsia="zh-CN"/>
        </w:rPr>
        <w:t>临床试验用药物退回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记录表</w:t>
      </w:r>
    </w:p>
    <w:p>
      <w:pPr>
        <w:spacing w:line="360" w:lineRule="auto"/>
        <w:jc w:val="both"/>
        <w:rPr>
          <w:rFonts w:hint="eastAsia" w:ascii="Times New Roman" w:hAnsi="Times New Roman" w:eastAsia="黑体" w:cs="Times New Roman"/>
          <w:color w:val="auto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page" w:horzAnchor="page" w:tblpX="1132" w:tblpY="2704"/>
        <w:tblOverlap w:val="never"/>
        <w:tblW w:w="10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509"/>
        <w:gridCol w:w="1348"/>
        <w:gridCol w:w="383"/>
        <w:gridCol w:w="1283"/>
        <w:gridCol w:w="52"/>
        <w:gridCol w:w="1465"/>
        <w:gridCol w:w="149"/>
        <w:gridCol w:w="921"/>
        <w:gridCol w:w="745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75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szCs w:val="24"/>
                <w:vertAlign w:val="baseline"/>
                <w:lang w:val="en-US" w:eastAsia="zh-CN"/>
              </w:rPr>
              <w:t>研究项目</w:t>
            </w:r>
          </w:p>
        </w:tc>
        <w:tc>
          <w:tcPr>
            <w:tcW w:w="8525" w:type="dxa"/>
            <w:gridSpan w:val="10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75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szCs w:val="24"/>
                <w:vertAlign w:val="baseline"/>
                <w:lang w:val="en-US" w:eastAsia="zh-CN"/>
              </w:rPr>
              <w:t>申办单位</w:t>
            </w:r>
          </w:p>
        </w:tc>
        <w:tc>
          <w:tcPr>
            <w:tcW w:w="8525" w:type="dxa"/>
            <w:gridSpan w:val="10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984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Times New Roman" w:eastAsia="宋体"/>
                <w:sz w:val="24"/>
                <w:szCs w:val="24"/>
                <w:vertAlign w:val="baseline"/>
                <w:lang w:val="en-US" w:eastAsia="zh-CN"/>
              </w:rPr>
              <w:t>研究中心及编号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Times New Roman" w:eastAsia="宋体"/>
                <w:sz w:val="24"/>
                <w:szCs w:val="24"/>
                <w:vertAlign w:val="baseline"/>
                <w:lang w:val="en-US" w:eastAsia="zh-CN"/>
              </w:rPr>
              <w:t>专业组</w:t>
            </w:r>
          </w:p>
        </w:tc>
        <w:tc>
          <w:tcPr>
            <w:tcW w:w="1666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Times New Roman" w:eastAsia="宋体"/>
                <w:sz w:val="24"/>
                <w:szCs w:val="24"/>
                <w:vertAlign w:val="baseline"/>
                <w:lang w:val="en-US" w:eastAsia="zh-CN"/>
              </w:rPr>
              <w:t>主要研究者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75" w:type="dxa"/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szCs w:val="24"/>
                <w:vertAlign w:val="baseline"/>
                <w:lang w:val="en-US" w:eastAsia="zh-CN"/>
              </w:rPr>
              <w:t>药物名称</w:t>
            </w:r>
          </w:p>
        </w:tc>
        <w:tc>
          <w:tcPr>
            <w:tcW w:w="3575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szCs w:val="24"/>
                <w:vertAlign w:val="baseline"/>
                <w:lang w:val="en-US" w:eastAsia="zh-CN"/>
              </w:rPr>
              <w:t>包装规格</w:t>
            </w:r>
          </w:p>
        </w:tc>
        <w:tc>
          <w:tcPr>
            <w:tcW w:w="3485" w:type="dxa"/>
            <w:gridSpan w:val="4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szCs w:val="24"/>
                <w:vertAlign w:val="baseline"/>
                <w:lang w:val="en-US" w:eastAsia="zh-CN"/>
              </w:rPr>
              <w:t>药物编号</w:t>
            </w: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szCs w:val="24"/>
                <w:vertAlign w:val="baseline"/>
                <w:lang w:val="en-US" w:eastAsia="zh-CN"/>
              </w:rPr>
              <w:t>批号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szCs w:val="24"/>
                <w:vertAlign w:val="baseline"/>
                <w:lang w:val="en-US" w:eastAsia="zh-CN"/>
              </w:rPr>
              <w:t>退回数量</w:t>
            </w: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szCs w:val="24"/>
                <w:vertAlign w:val="baseline"/>
                <w:lang w:val="en-US" w:eastAsia="zh-CN"/>
              </w:rPr>
              <w:t>退回状态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szCs w:val="24"/>
                <w:vertAlign w:val="baseline"/>
                <w:lang w:val="en-US" w:eastAsia="zh-CN"/>
              </w:rPr>
              <w:t>退回原因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984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剩余药物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空包装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984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剩余药物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空包装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984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剩余药物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空包装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984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剩余药物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空包装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984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剩余药物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空包装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984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2308"/>
              </w:tabs>
              <w:spacing w:line="240" w:lineRule="auto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剩余药物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空包装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984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剩余药物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空包装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984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剩余药物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空包装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984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剩余药物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空包装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984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剩余药物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空包装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984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剩余药物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空包装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984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剩余药物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空包装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984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剩余药物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空包装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984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剩余药物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空包装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4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剩余药物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空包装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 w:asci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eastAsia="宋体"/>
          <w:sz w:val="28"/>
          <w:szCs w:val="28"/>
          <w:lang w:val="en-US" w:eastAsia="zh-CN"/>
        </w:rPr>
        <w:t>机构药物管理员：                  申办方/CRO</w:t>
      </w:r>
      <w:r>
        <w:rPr>
          <w:rFonts w:hint="eastAsia"/>
          <w:sz w:val="28"/>
          <w:szCs w:val="28"/>
          <w:lang w:val="en-US" w:eastAsia="zh-CN"/>
        </w:rPr>
        <w:t>代表</w:t>
      </w:r>
      <w:r>
        <w:rPr>
          <w:rFonts w:hint="eastAsia" w:ascii="Times New Roman" w:eastAsia="宋体"/>
          <w:sz w:val="28"/>
          <w:szCs w:val="28"/>
          <w:lang w:val="en-US" w:eastAsia="zh-CN"/>
        </w:rPr>
        <w:t xml:space="preserve">签字：  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785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66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  <w:lang w:val="en-US" w:eastAsia="zh-CN"/>
      </w:rPr>
    </w:pPr>
    <w:r>
      <w:rPr>
        <w:strike/>
        <w:dstrike w:val="0"/>
        <w:sz w:val="18"/>
        <w:u w:val="single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3108960</wp:posOffset>
              </wp:positionH>
              <wp:positionV relativeFrom="paragraph">
                <wp:posOffset>85725</wp:posOffset>
              </wp:positionV>
              <wp:extent cx="2240280" cy="29718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030980" y="380365"/>
                        <a:ext cx="2326005" cy="297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Bdr>
                              <w:bottom w:val="none" w:color="auto" w:sz="0" w:space="0"/>
                            </w:pBdr>
                            <w:rPr>
                              <w:rFonts w:hint="default" w:eastAsia="宋体"/>
                              <w:u w:val="single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版本号：V5.1 版本日期：20250623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44.8pt;margin-top:6.75pt;height:23.4pt;width:176.4pt;z-index:251675648;mso-width-relative:page;mso-height-relative:page;" filled="f" stroked="f" coordsize="21600,21600" o:gfxdata="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AnFFr9sAAAAJAQAADwAAAAAAAAABACAAAAAiAAAAZHJzL2Rvd25yZXYu&#10;eG1sUEsBAhQAFAAAAAgAh07iQFp91/8xAgAAMQQAAA4AAAAAAAAAAQAgAAAAKgEAAGRycy9lMm9E&#10;b2MueG1sUEsFBgAAAAAGAAYAWQEAAM0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pBdr>
                        <w:bottom w:val="none" w:color="auto" w:sz="0" w:space="0"/>
                      </w:pBdr>
                      <w:rPr>
                        <w:rFonts w:hint="default" w:eastAsia="宋体"/>
                        <w:u w:val="single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版本号：V5.1 版本日期：20250623</w:t>
                    </w:r>
                  </w:p>
                </w:txbxContent>
              </v:textbox>
            </v:shape>
          </w:pict>
        </mc:Fallback>
      </mc:AlternateContent>
    </w:r>
    <w:r>
      <w:rPr>
        <w:strike/>
        <w:dstrike w:val="0"/>
        <w:sz w:val="18"/>
        <w:u w:val="single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-106045</wp:posOffset>
              </wp:positionV>
              <wp:extent cx="1304925" cy="440690"/>
              <wp:effectExtent l="4445" t="4445" r="16510" b="12065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659890" y="267335"/>
                        <a:ext cx="1304925" cy="440690"/>
                      </a:xfrm>
                      <a:prstGeom prst="rect">
                        <a:avLst/>
                      </a:prstGeom>
                      <a:noFill/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  <a:effectLst/>
                    </wps:spPr>
                    <wps:txbx>
                      <w:txbxContent>
                        <w:p>
                          <w:pPr>
                            <w:jc w:val="distribute"/>
                            <w:rPr>
                              <w:rFonts w:ascii="黑体" w:hAnsi="黑体" w:eastAsia="黑体"/>
                              <w:u w:val="single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</w:rPr>
                            <w:t>陕西省中医医院</w:t>
                          </w:r>
                        </w:p>
                        <w:p>
                          <w:pPr>
                            <w:pBdr>
                              <w:bottom w:val="single" w:color="auto" w:sz="4" w:space="0"/>
                            </w:pBdr>
                            <w:jc w:val="distribute"/>
                            <w:rPr>
                              <w:rFonts w:hint="default" w:ascii="黑体" w:hAnsi="黑体" w:eastAsia="黑体"/>
                              <w:u w:val="single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</w:rPr>
                            <w:t>临床试验机构</w:t>
                          </w:r>
                          <w:r>
                            <w:rPr>
                              <w:rFonts w:hint="eastAsia" w:ascii="黑体" w:hAnsi="黑体" w:eastAsia="黑体"/>
                              <w:lang w:val="en-US" w:eastAsia="zh-CN"/>
                            </w:rPr>
                            <w:t xml:space="preserve">                   制定                                  制定SOP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pt;margin-top:-8.35pt;height:34.7pt;width:102.75pt;z-index:251668480;mso-width-relative:page;mso-height-relative:page;" filled="f" stroked="t" coordsize="21600,21600" o:gfxdata="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OXDV92QAAAAkBAAAPAAAAAAAAAAEAIAAAACIAAABkcnMvZG93bnJldi54&#10;bWxQSwECFAAUAAAACACHTuJAYZdwCvkBAADaAwAADgAAAAAAAAABACAAAAAoAQAAZHJzL2Uyb0Rv&#10;Yy54bWxQSwUGAAAAAAYABgBZAQAAkwUAAAAA&#10;">
              <v:fill on="f" focussize="0,0"/>
              <v:stroke color="#FFFFFF" joinstyle="miter"/>
              <v:imagedata o:title=""/>
              <o:lock v:ext="edit" aspectratio="f"/>
              <v:textbox>
                <w:txbxContent>
                  <w:p>
                    <w:pPr>
                      <w:jc w:val="distribute"/>
                      <w:rPr>
                        <w:rFonts w:ascii="黑体" w:hAnsi="黑体" w:eastAsia="黑体"/>
                        <w:u w:val="single"/>
                      </w:rPr>
                    </w:pPr>
                    <w:r>
                      <w:rPr>
                        <w:rFonts w:hint="eastAsia" w:ascii="黑体" w:hAnsi="黑体" w:eastAsia="黑体"/>
                      </w:rPr>
                      <w:t>陕西省中医医院</w:t>
                    </w:r>
                  </w:p>
                  <w:p>
                    <w:pPr>
                      <w:pBdr>
                        <w:bottom w:val="single" w:color="auto" w:sz="4" w:space="0"/>
                      </w:pBdr>
                      <w:jc w:val="distribute"/>
                      <w:rPr>
                        <w:rFonts w:hint="default" w:ascii="黑体" w:hAnsi="黑体" w:eastAsia="黑体"/>
                        <w:u w:val="single"/>
                        <w:lang w:val="en-US" w:eastAsia="zh-CN"/>
                      </w:rPr>
                    </w:pPr>
                    <w:r>
                      <w:rPr>
                        <w:rFonts w:hint="eastAsia" w:ascii="黑体" w:hAnsi="黑体" w:eastAsia="黑体"/>
                      </w:rPr>
                      <w:t>临床试验机构</w:t>
                    </w:r>
                    <w:r>
                      <w:rPr>
                        <w:rFonts w:hint="eastAsia" w:ascii="黑体" w:hAnsi="黑体" w:eastAsia="黑体"/>
                        <w:lang w:val="en-US" w:eastAsia="zh-CN"/>
                      </w:rPr>
                      <w:t xml:space="preserve">                   制定                                  制定SOP</w:t>
                    </w:r>
                  </w:p>
                </w:txbxContent>
              </v:textbox>
            </v:shape>
          </w:pict>
        </mc:Fallback>
      </mc:AlternateContent>
    </w:r>
    <w:r>
      <w:rPr>
        <w:strike/>
        <w:dstrike w:val="0"/>
        <w:sz w:val="18"/>
        <w:u w:val="singl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-91440</wp:posOffset>
          </wp:positionV>
          <wp:extent cx="417195" cy="429260"/>
          <wp:effectExtent l="0" t="0" r="9525" b="12700"/>
          <wp:wrapNone/>
          <wp:docPr id="1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<pic:cNvPicPr>
                    <a:picLocks noChangeAspect="1"/>
                  </pic:cNvPicPr>
                </pic:nvPicPr>
                <pic:blipFill>
                  <a:blip r:embed="rId1"/>
                  <a:srcRect l="17760" t="18250" r="17857" b="18250"/>
                  <a:stretch>
                    <a:fillRect/>
                  </a:stretch>
                </pic:blipFill>
                <pic:spPr>
                  <a:xfrm>
                    <a:off x="0" y="0"/>
                    <a:ext cx="417195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</w:t>
    </w:r>
  </w:p>
  <w:p>
    <w:pPr>
      <w:pStyle w:val="3"/>
      <w:pBdr>
        <w:bottom w:val="single" w:color="auto" w:sz="4" w:space="1"/>
      </w:pBdr>
      <w:rPr>
        <w:rFonts w:hint="default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415CD"/>
    <w:rsid w:val="3A97342C"/>
    <w:rsid w:val="43C53DCA"/>
    <w:rsid w:val="5C256907"/>
    <w:rsid w:val="6272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2025-07-08T10:18:00Z</dcterms:created>
  <dc:creator>Administrator</dc:creator>
  <cp:lastModifiedBy>莉莉</cp:lastModifiedBy>
  <dcterms:modified xsi:type="dcterms:W3CDTF">2025-07-10T02:43:40Z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