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临床试验受控文件发放、回收、销毁记录表</w:t>
      </w:r>
    </w:p>
    <w:p>
      <w:pPr>
        <w:overflowPunct w:val="0"/>
        <w:topLinePunct/>
        <w:adjustRightInd w:val="0"/>
        <w:ind w:firstLine="720" w:firstLineChars="300"/>
        <w:rPr>
          <w:color w:val="000000"/>
          <w:sz w:val="24"/>
        </w:rPr>
      </w:pPr>
      <w:bookmarkStart w:id="0" w:name="_GoBack"/>
      <w:bookmarkEnd w:id="0"/>
      <w:r>
        <w:rPr>
          <w:color w:val="000000"/>
          <w:sz w:val="24"/>
        </w:rPr>
        <w:t>项目名称：</w:t>
      </w:r>
    </w:p>
    <w:p>
      <w:pPr>
        <w:overflowPunct w:val="0"/>
        <w:topLinePunct/>
        <w:adjustRightInd w:val="0"/>
        <w:ind w:firstLine="720" w:firstLineChars="300"/>
        <w:rPr>
          <w:color w:val="000000"/>
          <w:sz w:val="24"/>
        </w:rPr>
      </w:pPr>
      <w:r>
        <w:rPr>
          <w:color w:val="000000"/>
          <w:sz w:val="24"/>
        </w:rPr>
        <w:t>申办方</w:t>
      </w:r>
      <w:r>
        <w:rPr>
          <w:rFonts w:ascii="宋体" w:hAnsi="宋体"/>
          <w:color w:val="000000"/>
          <w:sz w:val="24"/>
        </w:rPr>
        <w:t>/</w:t>
      </w:r>
      <w:r>
        <w:rPr>
          <w:color w:val="000000"/>
          <w:sz w:val="24"/>
        </w:rPr>
        <w:t xml:space="preserve">CRO：                              </w:t>
      </w:r>
    </w:p>
    <w:p>
      <w:pPr>
        <w:overflowPunct w:val="0"/>
        <w:topLinePunct/>
        <w:adjustRightInd w:val="0"/>
        <w:ind w:firstLine="720" w:firstLineChars="300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科室：                 PI：                     计划入组例数：  </w:t>
      </w:r>
      <w:r>
        <w:rPr>
          <w:b/>
          <w:bCs/>
          <w:color w:val="000000"/>
          <w:sz w:val="24"/>
        </w:rPr>
        <w:t xml:space="preserve">            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1602"/>
        <w:gridCol w:w="1024"/>
        <w:gridCol w:w="1016"/>
        <w:gridCol w:w="863"/>
        <w:gridCol w:w="887"/>
        <w:gridCol w:w="1161"/>
        <w:gridCol w:w="1040"/>
        <w:gridCol w:w="1054"/>
        <w:gridCol w:w="828"/>
        <w:gridCol w:w="911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</w:t>
            </w:r>
          </w:p>
        </w:tc>
        <w:tc>
          <w:tcPr>
            <w:tcW w:w="1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文件编码</w:t>
            </w:r>
          </w:p>
        </w:tc>
        <w:tc>
          <w:tcPr>
            <w:tcW w:w="102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发放份数（份/页）</w:t>
            </w:r>
          </w:p>
        </w:tc>
        <w:tc>
          <w:tcPr>
            <w:tcW w:w="10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发放日期</w:t>
            </w:r>
          </w:p>
        </w:tc>
        <w:tc>
          <w:tcPr>
            <w:tcW w:w="8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发放人</w:t>
            </w:r>
          </w:p>
        </w:tc>
        <w:tc>
          <w:tcPr>
            <w:tcW w:w="88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接收人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使用份数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（份/页）</w:t>
            </w:r>
          </w:p>
        </w:tc>
        <w:tc>
          <w:tcPr>
            <w:tcW w:w="10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回收日期</w:t>
            </w:r>
          </w:p>
        </w:tc>
        <w:tc>
          <w:tcPr>
            <w:tcW w:w="10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回收份数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（份/页）</w:t>
            </w:r>
          </w:p>
        </w:tc>
        <w:tc>
          <w:tcPr>
            <w:tcW w:w="82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交件人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404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回收人</w:t>
            </w:r>
          </w:p>
        </w:tc>
        <w:tc>
          <w:tcPr>
            <w:tcW w:w="99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38" w:type="dxa"/>
            <w:gridSpan w:val="12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销毁方式： 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剪烂   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碎纸机     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其他  机构销</w:t>
            </w:r>
            <w:r>
              <w:rPr>
                <w:rFonts w:ascii="宋体" w:hAnsi="宋体"/>
                <w:color w:val="000000"/>
                <w:sz w:val="24"/>
              </w:rPr>
              <w:t>毁人/日期</w:t>
            </w:r>
            <w:r>
              <w:rPr>
                <w:color w:val="000000"/>
                <w:sz w:val="24"/>
              </w:rPr>
              <w:t>：     监销</w:t>
            </w:r>
            <w:r>
              <w:rPr>
                <w:rFonts w:ascii="宋体" w:hAnsi="宋体"/>
                <w:color w:val="000000"/>
                <w:sz w:val="24"/>
              </w:rPr>
              <w:t>人/日</w:t>
            </w:r>
            <w:r>
              <w:rPr>
                <w:color w:val="000000"/>
                <w:sz w:val="24"/>
              </w:rPr>
              <w:t>期：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6628765</wp:posOffset>
              </wp:positionH>
              <wp:positionV relativeFrom="paragraph">
                <wp:posOffset>104775</wp:posOffset>
              </wp:positionV>
              <wp:extent cx="222059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1.95pt;margin-top:8.25pt;height:21.2pt;width:174.85pt;z-index:251660288;mso-width-relative:page;mso-height-relative:page;" filled="f" stroked="f" coordsize="21600,21600" o:gfxdata="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FOugS&#10;3AAAAAsBAAAPAAAAAAAAAAEAIAAAACIAAABkcnMvZG93bnJldi54bWxQSwECFAAUAAAACACHTuJA&#10;t6t+Mh0CAAAYBAAADgAAAAAAAAABACAAAAAr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2C7409E"/>
    <w:rsid w:val="07B32E16"/>
    <w:rsid w:val="13C87A01"/>
    <w:rsid w:val="17C3498C"/>
    <w:rsid w:val="201054AB"/>
    <w:rsid w:val="33402065"/>
    <w:rsid w:val="37CD0D1C"/>
    <w:rsid w:val="39C90B1F"/>
    <w:rsid w:val="3C686306"/>
    <w:rsid w:val="3F1F4F1F"/>
    <w:rsid w:val="42802FA7"/>
    <w:rsid w:val="4AA1777F"/>
    <w:rsid w:val="4FBF4BE3"/>
    <w:rsid w:val="52002D87"/>
    <w:rsid w:val="59417CFE"/>
    <w:rsid w:val="60991209"/>
    <w:rsid w:val="61C75CA0"/>
    <w:rsid w:val="659541C7"/>
    <w:rsid w:val="66063C56"/>
    <w:rsid w:val="686E0B51"/>
    <w:rsid w:val="6A506673"/>
    <w:rsid w:val="6BE66E12"/>
    <w:rsid w:val="6FE13A8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2025-08-01T08:51:27Z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D71CF90DE3244F1990138E22AE5D77A0_13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