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临床试验医疗器械接收登记表</w:t>
      </w:r>
      <w:bookmarkStart w:id="0" w:name="_GoBack"/>
      <w:bookmarkEnd w:id="0"/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6"/>
        <w:gridCol w:w="1200"/>
        <w:gridCol w:w="1104"/>
        <w:gridCol w:w="1158"/>
        <w:gridCol w:w="1577"/>
        <w:gridCol w:w="837"/>
        <w:gridCol w:w="1331"/>
        <w:gridCol w:w="216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1972" w:type="dxa"/>
            <w:gridSpan w:val="8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</w:t>
            </w:r>
          </w:p>
        </w:tc>
        <w:tc>
          <w:tcPr>
            <w:tcW w:w="11972" w:type="dxa"/>
            <w:gridSpan w:val="8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器械名称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批号</w:t>
            </w:r>
          </w:p>
        </w:tc>
        <w:tc>
          <w:tcPr>
            <w:tcW w:w="110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</w:t>
            </w:r>
          </w:p>
        </w:tc>
        <w:tc>
          <w:tcPr>
            <w:tcW w:w="11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生产日期</w:t>
            </w:r>
          </w:p>
        </w:tc>
        <w:tc>
          <w:tcPr>
            <w:tcW w:w="157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有效期</w:t>
            </w:r>
          </w:p>
        </w:tc>
        <w:tc>
          <w:tcPr>
            <w:tcW w:w="83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33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运送条件</w:t>
            </w:r>
          </w:p>
        </w:tc>
        <w:tc>
          <w:tcPr>
            <w:tcW w:w="21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包装、标签是否合格</w:t>
            </w:r>
          </w:p>
        </w:tc>
        <w:tc>
          <w:tcPr>
            <w:tcW w:w="2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是否附检验报告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  □  否</w:t>
            </w:r>
          </w:p>
        </w:tc>
        <w:tc>
          <w:tcPr>
            <w:tcW w:w="2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  □  否</w:t>
            </w:r>
          </w:p>
        </w:tc>
        <w:tc>
          <w:tcPr>
            <w:tcW w:w="2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  □  否</w:t>
            </w:r>
          </w:p>
        </w:tc>
        <w:tc>
          <w:tcPr>
            <w:tcW w:w="2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  □  否</w:t>
            </w:r>
          </w:p>
        </w:tc>
        <w:tc>
          <w:tcPr>
            <w:tcW w:w="2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6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  □  否</w:t>
            </w:r>
          </w:p>
        </w:tc>
        <w:tc>
          <w:tcPr>
            <w:tcW w:w="260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438" w:type="dxa"/>
            <w:gridSpan w:val="9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寄件人签字：                                     日期：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机构器械管理员签字：                             日期：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专业组器械管理员签字：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76" w:right="1440" w:bottom="168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6704965</wp:posOffset>
              </wp:positionH>
              <wp:positionV relativeFrom="paragraph">
                <wp:posOffset>104775</wp:posOffset>
              </wp:positionV>
              <wp:extent cx="216344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344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95pt;margin-top:8.25pt;height:21.2pt;width:170.35pt;z-index:251660288;mso-width-relative:page;mso-height-relative:page;" filled="f" stroked="f" coordsize="21600,21600" o:gfxdata="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iZzen&#10;2wAAAAsBAAAPAAAAAAAAAAEAIAAAACIAAABkcnMvZG93bnJldi54bWxQSwECFAAUAAAACACHTuJA&#10;buc/Wh4CAAAYBAAADgAAAAAAAAABACAAAAAq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7B32E16"/>
    <w:rsid w:val="13C87A01"/>
    <w:rsid w:val="1D307EE4"/>
    <w:rsid w:val="33402065"/>
    <w:rsid w:val="37CD0D1C"/>
    <w:rsid w:val="39C90B1F"/>
    <w:rsid w:val="3C686306"/>
    <w:rsid w:val="4AA1777F"/>
    <w:rsid w:val="61C75CA0"/>
    <w:rsid w:val="659541C7"/>
    <w:rsid w:val="66063C56"/>
    <w:rsid w:val="686E0B51"/>
    <w:rsid w:val="6A506673"/>
    <w:rsid w:val="6FE13A8A"/>
    <w:rsid w:val="713F746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FCA68E57D7AB44B6A87DFEBE9B4EB85D_13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